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39" w:rsidRPr="005C7F96" w:rsidRDefault="00046587">
      <w:pPr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关于举办</w:t>
      </w:r>
      <w:r w:rsidR="00155B82" w:rsidRPr="005C7F9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衢州学院</w:t>
      </w:r>
      <w:r w:rsidRPr="005C7F9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盛世莲花</w:t>
      </w:r>
      <w:r w:rsidR="00155B82" w:rsidRPr="005C7F9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最美</w:t>
      </w:r>
      <w:r w:rsidRPr="005C7F9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庭院设计大赛的通知</w:t>
      </w:r>
    </w:p>
    <w:p w:rsidR="00FA7539" w:rsidRPr="005C7F96" w:rsidRDefault="00046587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hint="eastAsia"/>
          <w:color w:val="000000"/>
          <w:sz w:val="28"/>
          <w:szCs w:val="28"/>
        </w:rPr>
        <w:t>为深入学习贯彻党的十九大提出的“乡村振兴战略”，根据《农村人居环境整治三年行动方案》文件精神，以美丽庭院创建推动美丽乡村建设，充分发挥青年学子的聪明才智和奇思妙想，扮靓庭院，美化家园，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实现乡村更美、环境更好、村民更富的目标。经研究，决定</w:t>
      </w:r>
      <w:r w:rsidR="007B0C4E"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在衢州衢江区莲花镇清</w:t>
      </w:r>
      <w:bookmarkStart w:id="0" w:name="_GoBack"/>
      <w:bookmarkEnd w:id="0"/>
      <w:r w:rsidR="007B0C4E"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莲村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举办</w:t>
      </w:r>
      <w:r w:rsidRPr="005C7F96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盛世莲花——莲花镇</w:t>
      </w:r>
      <w:r w:rsidR="0020505A" w:rsidRPr="005C7F96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清</w:t>
      </w:r>
      <w:r w:rsidRPr="005C7F96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莲村庭院设计大赛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。现将有关事项通知如下：</w:t>
      </w:r>
    </w:p>
    <w:p w:rsidR="00FA7539" w:rsidRPr="005C7F96" w:rsidRDefault="00046587">
      <w:pPr>
        <w:pStyle w:val="a3"/>
        <w:widowControl/>
        <w:spacing w:line="560" w:lineRule="exact"/>
        <w:rPr>
          <w:rFonts w:asciiTheme="minorEastAsia" w:eastAsiaTheme="minorEastAsia" w:hAnsiTheme="minorEastAsia" w:cs="宋体"/>
          <w:b/>
          <w:bCs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b/>
          <w:bCs/>
          <w:color w:val="000000"/>
          <w:sz w:val="28"/>
          <w:szCs w:val="28"/>
        </w:rPr>
        <w:t>一、大赛组织机构</w:t>
      </w:r>
    </w:p>
    <w:p w:rsidR="00FA7539" w:rsidRPr="005C7F96" w:rsidRDefault="00046587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主办单位：</w:t>
      </w:r>
      <w:r w:rsidR="00155B82"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衢州市衢江区</w:t>
      </w:r>
      <w:r w:rsidRPr="005C7F96">
        <w:rPr>
          <w:rFonts w:asciiTheme="minorEastAsia" w:eastAsiaTheme="minorEastAsia" w:hAnsiTheme="minorEastAsia" w:hint="eastAsia"/>
          <w:color w:val="000000"/>
          <w:sz w:val="28"/>
          <w:szCs w:val="28"/>
        </w:rPr>
        <w:t>莲花镇</w:t>
      </w:r>
    </w:p>
    <w:p w:rsidR="00FA7539" w:rsidRPr="005C7F96" w:rsidRDefault="00046587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承办单位：衢州学院建筑工程学院</w:t>
      </w:r>
    </w:p>
    <w:p w:rsidR="00FA7539" w:rsidRPr="005C7F96" w:rsidRDefault="00046587">
      <w:pPr>
        <w:pStyle w:val="a3"/>
        <w:widowControl/>
        <w:spacing w:line="560" w:lineRule="exact"/>
        <w:rPr>
          <w:rFonts w:asciiTheme="minorEastAsia" w:eastAsiaTheme="minorEastAsia" w:hAnsiTheme="minorEastAsia" w:cs="宋体"/>
          <w:b/>
          <w:bCs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b/>
          <w:bCs/>
          <w:color w:val="000000"/>
          <w:sz w:val="28"/>
          <w:szCs w:val="28"/>
        </w:rPr>
        <w:t>二、大赛日程</w:t>
      </w:r>
    </w:p>
    <w:p w:rsidR="00FA7539" w:rsidRPr="005C7F96" w:rsidRDefault="00155B82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报名阶段：</w:t>
      </w:r>
      <w:r w:rsidR="00046587"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 xml:space="preserve">即日起—11月30日 </w:t>
      </w:r>
    </w:p>
    <w:p w:rsidR="00FA7539" w:rsidRPr="005C7F96" w:rsidRDefault="00155B82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活动进行阶段：</w:t>
      </w:r>
      <w:r w:rsidR="00046587"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 xml:space="preserve">2018年12月1日—12月9日 </w:t>
      </w:r>
    </w:p>
    <w:p w:rsidR="00FA7539" w:rsidRPr="005C7F96" w:rsidRDefault="00155B82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公布获奖名单：</w:t>
      </w:r>
      <w:r w:rsidR="00046587"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 xml:space="preserve">2018年12月10日 </w:t>
      </w:r>
    </w:p>
    <w:p w:rsidR="00FA7539" w:rsidRPr="005C7F96" w:rsidRDefault="00046587">
      <w:pPr>
        <w:pStyle w:val="a3"/>
        <w:widowControl/>
        <w:numPr>
          <w:ilvl w:val="0"/>
          <w:numId w:val="1"/>
        </w:numPr>
        <w:spacing w:line="560" w:lineRule="exact"/>
        <w:rPr>
          <w:rFonts w:asciiTheme="minorEastAsia" w:eastAsiaTheme="minorEastAsia" w:hAnsiTheme="minorEastAsia" w:cs="宋体"/>
          <w:b/>
          <w:bCs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b/>
          <w:bCs/>
          <w:color w:val="000000"/>
          <w:sz w:val="28"/>
          <w:szCs w:val="28"/>
        </w:rPr>
        <w:t>参赛对象</w:t>
      </w:r>
    </w:p>
    <w:p w:rsidR="00FA7539" w:rsidRPr="005C7F96" w:rsidRDefault="00046587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本次大赛主要面向在校大学生，必须组队参加。</w:t>
      </w:r>
    </w:p>
    <w:p w:rsidR="00FA7539" w:rsidRPr="005C7F96" w:rsidRDefault="00046587">
      <w:pPr>
        <w:pStyle w:val="a3"/>
        <w:widowControl/>
        <w:spacing w:line="560" w:lineRule="exact"/>
        <w:rPr>
          <w:rFonts w:asciiTheme="minorEastAsia" w:eastAsiaTheme="minorEastAsia" w:hAnsiTheme="minorEastAsia" w:cs="宋体"/>
          <w:b/>
          <w:bCs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b/>
          <w:bCs/>
          <w:color w:val="000000"/>
          <w:sz w:val="28"/>
          <w:szCs w:val="28"/>
        </w:rPr>
        <w:t>四、报名方式与总体要求</w:t>
      </w:r>
    </w:p>
    <w:p w:rsidR="00FA7539" w:rsidRPr="005C7F96" w:rsidRDefault="00046587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1.填写《盛世莲花——莲花镇</w:t>
      </w:r>
      <w:r w:rsidR="0020505A"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清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莲村庭院设计大赛报名表》（见附件1）并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发送至：542715801@qq.com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，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报名截止时间：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11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月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30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日</w:t>
      </w:r>
    </w:p>
    <w:p w:rsidR="00155B82" w:rsidRPr="005C7F96" w:rsidRDefault="00046587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2.总体要求：</w:t>
      </w:r>
    </w:p>
    <w:p w:rsidR="00FA7539" w:rsidRPr="005C7F96" w:rsidRDefault="00155B82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（1）</w:t>
      </w:r>
      <w:r w:rsidR="00046587"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各参赛队实地查看结对庭院并保存庭院改造前的照片，与结对农户商议确定改造方案，并提交</w:t>
      </w:r>
      <w:r w:rsidR="00046587"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盛世莲花最美庭院</w:t>
      </w:r>
      <w:r w:rsidR="00046587"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设计方案。</w:t>
      </w:r>
    </w:p>
    <w:p w:rsidR="00155B82" w:rsidRPr="005C7F96" w:rsidRDefault="00155B82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（2）设计方案中必须有金桔、葡萄柚等植物元素。</w:t>
      </w:r>
    </w:p>
    <w:p w:rsidR="00FA7539" w:rsidRPr="005C7F96" w:rsidRDefault="00046587">
      <w:pPr>
        <w:pStyle w:val="a6"/>
        <w:widowControl/>
        <w:autoSpaceDE w:val="0"/>
        <w:autoSpaceDN w:val="0"/>
        <w:adjustRightInd w:val="0"/>
        <w:spacing w:line="560" w:lineRule="exact"/>
        <w:ind w:firstLineChars="0" w:firstLine="0"/>
        <w:rPr>
          <w:rFonts w:asciiTheme="minorEastAsia" w:eastAsiaTheme="minorEastAsia" w:hAnsiTheme="minorEastAsia" w:cs="Helvetica Neue"/>
          <w:b/>
          <w:color w:val="000000"/>
          <w:kern w:val="0"/>
          <w:sz w:val="28"/>
          <w:szCs w:val="28"/>
        </w:rPr>
      </w:pPr>
      <w:r w:rsidRPr="005C7F96">
        <w:rPr>
          <w:rFonts w:asciiTheme="minorEastAsia" w:eastAsiaTheme="minorEastAsia" w:hAnsiTheme="minorEastAsia" w:cs="Helvetica Neue" w:hint="eastAsia"/>
          <w:b/>
          <w:color w:val="000000"/>
          <w:kern w:val="0"/>
          <w:sz w:val="28"/>
          <w:szCs w:val="28"/>
        </w:rPr>
        <w:t>五、</w:t>
      </w:r>
      <w:r w:rsidRPr="005C7F96">
        <w:rPr>
          <w:rFonts w:asciiTheme="minorEastAsia" w:eastAsiaTheme="minorEastAsia" w:hAnsiTheme="minorEastAsia" w:cs="Helvetica Neue"/>
          <w:b/>
          <w:color w:val="000000"/>
          <w:kern w:val="0"/>
          <w:sz w:val="28"/>
          <w:szCs w:val="28"/>
        </w:rPr>
        <w:t>比</w:t>
      </w:r>
      <w:r w:rsidRPr="005C7F96">
        <w:rPr>
          <w:rFonts w:asciiTheme="minorEastAsia" w:eastAsiaTheme="minorEastAsia" w:hAnsiTheme="minorEastAsia" w:cs="Helvetica Neue" w:hint="eastAsia"/>
          <w:b/>
          <w:color w:val="000000"/>
          <w:kern w:val="0"/>
          <w:sz w:val="28"/>
          <w:szCs w:val="28"/>
        </w:rPr>
        <w:t>赛规则</w:t>
      </w:r>
    </w:p>
    <w:p w:rsidR="00FA7539" w:rsidRPr="005C7F96" w:rsidRDefault="00046587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1.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比赛将组织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1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0支队伍，每队结对1户农户，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每队3-4人，1名指导老师，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共同开展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盛世莲花最美庭院设计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。</w:t>
      </w:r>
    </w:p>
    <w:p w:rsidR="00FA7539" w:rsidRPr="005C7F96" w:rsidRDefault="00046587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lastRenderedPageBreak/>
        <w:t>2.抽签结对：根据报名情况抽签决定各参赛队的结对农户。</w:t>
      </w:r>
    </w:p>
    <w:p w:rsidR="00FA7539" w:rsidRPr="005C7F96" w:rsidRDefault="00046587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3.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设计方案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：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各参赛队实地查看结对庭院并保存庭院改造前的照片，与结对农户商议确定改造方案，并提交庭设计方案。</w:t>
      </w:r>
    </w:p>
    <w:p w:rsidR="00FA7539" w:rsidRPr="005C7F96" w:rsidRDefault="00046587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4.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比赛限时9天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: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比赛时间为2018年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12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月1日—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12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月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9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日</w:t>
      </w:r>
      <w:r w:rsid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。</w:t>
      </w:r>
    </w:p>
    <w:p w:rsidR="00FA7539" w:rsidRPr="005C7F96" w:rsidRDefault="00046587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5.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评比打分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:12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月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10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日，由主承办单位联合相关专家组成评委会对参赛庭院</w:t>
      </w: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方案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进行打分，排名情况及改造成果在各单位的官方微信推送平台进行展示。</w:t>
      </w:r>
    </w:p>
    <w:p w:rsidR="00FA7539" w:rsidRPr="005C7F96" w:rsidRDefault="00046587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6.</w:t>
      </w:r>
      <w:r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奖项设置</w:t>
      </w:r>
    </w:p>
    <w:p w:rsidR="00FA7539" w:rsidRPr="005C7F96" w:rsidRDefault="00155B82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一等奖 2项；二等奖3项；三等奖5项</w:t>
      </w:r>
      <w:r w:rsidR="00046587" w:rsidRP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 xml:space="preserve"> </w:t>
      </w:r>
      <w:r w:rsidR="005C7F96">
        <w:rPr>
          <w:rFonts w:asciiTheme="minorEastAsia" w:eastAsiaTheme="minorEastAsia" w:hAnsiTheme="minorEastAsia" w:cs="宋体"/>
          <w:color w:val="000000"/>
          <w:sz w:val="28"/>
          <w:szCs w:val="28"/>
        </w:rPr>
        <w:t>。</w:t>
      </w:r>
    </w:p>
    <w:p w:rsidR="00FA7539" w:rsidRPr="005C7F96" w:rsidRDefault="00046587">
      <w:pPr>
        <w:pStyle w:val="a6"/>
        <w:widowControl/>
        <w:autoSpaceDE w:val="0"/>
        <w:autoSpaceDN w:val="0"/>
        <w:adjustRightInd w:val="0"/>
        <w:spacing w:line="560" w:lineRule="exact"/>
        <w:ind w:firstLineChars="0" w:firstLine="0"/>
        <w:rPr>
          <w:rFonts w:asciiTheme="minorEastAsia" w:eastAsiaTheme="minorEastAsia" w:hAnsiTheme="minorEastAsia" w:cs="Helvetica Neue"/>
          <w:b/>
          <w:color w:val="000000"/>
          <w:kern w:val="0"/>
          <w:sz w:val="28"/>
          <w:szCs w:val="28"/>
        </w:rPr>
      </w:pPr>
      <w:r w:rsidRPr="005C7F96">
        <w:rPr>
          <w:rFonts w:asciiTheme="minorEastAsia" w:eastAsiaTheme="minorEastAsia" w:hAnsiTheme="minorEastAsia" w:cs="Helvetica Neue" w:hint="eastAsia"/>
          <w:b/>
          <w:color w:val="000000"/>
          <w:kern w:val="0"/>
          <w:sz w:val="28"/>
          <w:szCs w:val="28"/>
        </w:rPr>
        <w:t>六、其他</w:t>
      </w:r>
    </w:p>
    <w:p w:rsidR="00FA7539" w:rsidRPr="005C7F96" w:rsidRDefault="00046587" w:rsidP="00155B82">
      <w:pPr>
        <w:pStyle w:val="a3"/>
        <w:widowControl/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对于其他未尽事宜，主办方承办方保留对大赛的解释权。</w:t>
      </w:r>
    </w:p>
    <w:p w:rsidR="00FA7539" w:rsidRPr="005C7F96" w:rsidRDefault="00FA7539">
      <w:pPr>
        <w:pStyle w:val="a3"/>
        <w:widowControl/>
        <w:spacing w:line="560" w:lineRule="exact"/>
        <w:rPr>
          <w:rFonts w:asciiTheme="minorEastAsia" w:eastAsiaTheme="minorEastAsia" w:hAnsiTheme="minorEastAsia" w:cs="Helvetica Neue"/>
          <w:color w:val="000000"/>
          <w:sz w:val="28"/>
          <w:szCs w:val="28"/>
        </w:rPr>
      </w:pPr>
    </w:p>
    <w:p w:rsidR="00FA7539" w:rsidRPr="005C7F96" w:rsidRDefault="00046587">
      <w:pPr>
        <w:pStyle w:val="a3"/>
        <w:widowControl/>
        <w:spacing w:line="560" w:lineRule="exact"/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</w:t>
      </w:r>
      <w:r w:rsidR="00155B82" w:rsidRPr="005C7F96">
        <w:rPr>
          <w:rFonts w:asciiTheme="minorEastAsia" w:eastAsiaTheme="minorEastAsia" w:hAnsiTheme="minorEastAsia" w:hint="eastAsia"/>
          <w:color w:val="000000"/>
          <w:sz w:val="28"/>
          <w:szCs w:val="28"/>
        </w:rPr>
        <w:t>衢州市衢江区</w:t>
      </w:r>
      <w:r w:rsidRPr="005C7F96">
        <w:rPr>
          <w:rFonts w:asciiTheme="minorEastAsia" w:eastAsiaTheme="minorEastAsia" w:hAnsiTheme="minorEastAsia" w:hint="eastAsia"/>
          <w:color w:val="000000"/>
          <w:sz w:val="28"/>
          <w:szCs w:val="28"/>
        </w:rPr>
        <w:t>莲花镇</w:t>
      </w:r>
    </w:p>
    <w:p w:rsidR="00FA7539" w:rsidRPr="005C7F96" w:rsidRDefault="00046587">
      <w:pPr>
        <w:pStyle w:val="a3"/>
        <w:widowControl/>
        <w:spacing w:line="560" w:lineRule="exact"/>
        <w:jc w:val="center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衢州学院建筑工程学院</w:t>
      </w:r>
    </w:p>
    <w:p w:rsidR="00FA7539" w:rsidRDefault="00046587">
      <w:pPr>
        <w:pStyle w:val="a3"/>
        <w:widowControl/>
        <w:spacing w:line="560" w:lineRule="exact"/>
        <w:jc w:val="center"/>
        <w:rPr>
          <w:rFonts w:ascii="华文仿宋" w:eastAsia="华文仿宋" w:hAnsi="华文仿宋" w:cs="Helvetica Neue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2018年11月28日</w:t>
      </w:r>
    </w:p>
    <w:p w:rsidR="00155B82" w:rsidRDefault="00155B82">
      <w:pPr>
        <w:pStyle w:val="a3"/>
        <w:widowControl/>
        <w:spacing w:line="360" w:lineRule="auto"/>
        <w:rPr>
          <w:rFonts w:ascii="华文仿宋" w:eastAsia="华文仿宋" w:hAnsi="华文仿宋" w:cs="Helvetica Neue"/>
          <w:color w:val="000000"/>
          <w:sz w:val="28"/>
          <w:szCs w:val="28"/>
        </w:rPr>
        <w:sectPr w:rsidR="00155B82" w:rsidSect="00155B82">
          <w:pgSz w:w="11900" w:h="16840"/>
          <w:pgMar w:top="1440" w:right="1080" w:bottom="1440" w:left="1080" w:header="851" w:footer="992" w:gutter="0"/>
          <w:cols w:space="425"/>
          <w:docGrid w:type="lines" w:linePitch="423"/>
        </w:sectPr>
      </w:pPr>
    </w:p>
    <w:p w:rsidR="00FA7539" w:rsidRPr="005C7F96" w:rsidRDefault="00046587">
      <w:pPr>
        <w:pStyle w:val="a3"/>
        <w:widowControl/>
        <w:spacing w:line="360" w:lineRule="auto"/>
        <w:rPr>
          <w:rFonts w:asciiTheme="minorEastAsia" w:eastAsiaTheme="minorEastAsia" w:hAnsiTheme="minorEastAsia" w:cs="Helvetica Neue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Helvetica Neue" w:hint="eastAsia"/>
          <w:color w:val="000000"/>
          <w:sz w:val="28"/>
          <w:szCs w:val="28"/>
        </w:rPr>
        <w:lastRenderedPageBreak/>
        <w:t>附件1</w:t>
      </w:r>
    </w:p>
    <w:p w:rsidR="00FA7539" w:rsidRPr="005C7F96" w:rsidRDefault="00046587">
      <w:pPr>
        <w:pStyle w:val="a3"/>
        <w:widowControl/>
        <w:spacing w:line="360" w:lineRule="auto"/>
        <w:jc w:val="center"/>
        <w:rPr>
          <w:rFonts w:asciiTheme="minorEastAsia" w:eastAsiaTheme="minorEastAsia" w:hAnsiTheme="minorEastAsia" w:cs="Helvetica Neue"/>
          <w:color w:val="000000"/>
          <w:sz w:val="28"/>
          <w:szCs w:val="28"/>
        </w:rPr>
      </w:pPr>
      <w:r w:rsidRPr="005C7F96">
        <w:rPr>
          <w:rFonts w:asciiTheme="minorEastAsia" w:eastAsiaTheme="minorEastAsia" w:hAnsiTheme="minorEastAsia" w:cs="Helvetica Neue" w:hint="eastAsia"/>
          <w:color w:val="000000"/>
          <w:sz w:val="28"/>
          <w:szCs w:val="28"/>
        </w:rPr>
        <w:t xml:space="preserve">   盛世莲花——莲花镇</w:t>
      </w:r>
      <w:r w:rsidR="0020505A" w:rsidRPr="005C7F96">
        <w:rPr>
          <w:rFonts w:asciiTheme="minorEastAsia" w:eastAsiaTheme="minorEastAsia" w:hAnsiTheme="minorEastAsia" w:cs="Helvetica Neue" w:hint="eastAsia"/>
          <w:color w:val="000000"/>
          <w:sz w:val="28"/>
          <w:szCs w:val="28"/>
        </w:rPr>
        <w:t>清</w:t>
      </w:r>
      <w:r w:rsidRPr="005C7F96">
        <w:rPr>
          <w:rFonts w:asciiTheme="minorEastAsia" w:eastAsiaTheme="minorEastAsia" w:hAnsiTheme="minorEastAsia" w:cs="Helvetica Neue" w:hint="eastAsia"/>
          <w:color w:val="000000"/>
          <w:sz w:val="28"/>
          <w:szCs w:val="28"/>
        </w:rPr>
        <w:t>莲村庭院设计大赛报名表</w:t>
      </w:r>
    </w:p>
    <w:tbl>
      <w:tblPr>
        <w:tblStyle w:val="a5"/>
        <w:tblW w:w="9038" w:type="dxa"/>
        <w:tblLayout w:type="fixed"/>
        <w:tblLook w:val="04A0"/>
      </w:tblPr>
      <w:tblGrid>
        <w:gridCol w:w="2077"/>
        <w:gridCol w:w="1905"/>
        <w:gridCol w:w="1905"/>
        <w:gridCol w:w="1905"/>
        <w:gridCol w:w="1246"/>
      </w:tblGrid>
      <w:tr w:rsidR="00FA7539" w:rsidRPr="005C7F96">
        <w:trPr>
          <w:trHeight w:val="193"/>
        </w:trPr>
        <w:tc>
          <w:tcPr>
            <w:tcW w:w="2077" w:type="dxa"/>
          </w:tcPr>
          <w:p w:rsidR="00FA7539" w:rsidRPr="005C7F96" w:rsidRDefault="00046587">
            <w:pPr>
              <w:pStyle w:val="a3"/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C7F96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1905" w:type="dxa"/>
          </w:tcPr>
          <w:p w:rsidR="00FA7539" w:rsidRPr="005C7F96" w:rsidRDefault="00046587">
            <w:pPr>
              <w:pStyle w:val="a3"/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C7F96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队员姓名</w:t>
            </w:r>
          </w:p>
        </w:tc>
        <w:tc>
          <w:tcPr>
            <w:tcW w:w="1905" w:type="dxa"/>
          </w:tcPr>
          <w:p w:rsidR="00FA7539" w:rsidRPr="005C7F96" w:rsidRDefault="00046587">
            <w:pPr>
              <w:pStyle w:val="a3"/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C7F96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1905" w:type="dxa"/>
          </w:tcPr>
          <w:p w:rsidR="00FA7539" w:rsidRPr="005C7F96" w:rsidRDefault="00046587">
            <w:pPr>
              <w:pStyle w:val="a3"/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C7F96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246" w:type="dxa"/>
          </w:tcPr>
          <w:p w:rsidR="00FA7539" w:rsidRPr="005C7F96" w:rsidRDefault="00046587">
            <w:pPr>
              <w:pStyle w:val="a3"/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C7F96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FA7539" w:rsidRPr="005C7F96">
        <w:trPr>
          <w:trHeight w:val="249"/>
        </w:trPr>
        <w:tc>
          <w:tcPr>
            <w:tcW w:w="2077" w:type="dxa"/>
            <w:vMerge w:val="restart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</w:tr>
      <w:tr w:rsidR="00FA7539" w:rsidRPr="005C7F96">
        <w:trPr>
          <w:trHeight w:val="249"/>
        </w:trPr>
        <w:tc>
          <w:tcPr>
            <w:tcW w:w="2077" w:type="dxa"/>
            <w:vMerge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</w:tr>
      <w:tr w:rsidR="00FA7539" w:rsidRPr="005C7F96">
        <w:trPr>
          <w:trHeight w:val="249"/>
        </w:trPr>
        <w:tc>
          <w:tcPr>
            <w:tcW w:w="2077" w:type="dxa"/>
            <w:vMerge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</w:tr>
      <w:tr w:rsidR="00FA7539" w:rsidRPr="005C7F96">
        <w:trPr>
          <w:trHeight w:val="249"/>
        </w:trPr>
        <w:tc>
          <w:tcPr>
            <w:tcW w:w="2077" w:type="dxa"/>
            <w:vMerge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</w:tcPr>
          <w:p w:rsidR="00FA7539" w:rsidRPr="005C7F96" w:rsidRDefault="00FA7539">
            <w:pPr>
              <w:pStyle w:val="a3"/>
              <w:widowControl/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</w:tc>
      </w:tr>
    </w:tbl>
    <w:p w:rsidR="00FA7539" w:rsidRPr="005C7F96" w:rsidRDefault="00FA7539">
      <w:pPr>
        <w:pStyle w:val="a3"/>
        <w:widowControl/>
        <w:spacing w:line="360" w:lineRule="auto"/>
        <w:ind w:left="1146"/>
        <w:rPr>
          <w:rFonts w:asciiTheme="minorEastAsia" w:eastAsiaTheme="minorEastAsia" w:hAnsiTheme="minorEastAsia" w:cs="宋体"/>
          <w:color w:val="000000"/>
          <w:sz w:val="28"/>
          <w:szCs w:val="28"/>
        </w:rPr>
      </w:pPr>
    </w:p>
    <w:p w:rsidR="00FA7539" w:rsidRDefault="00FA7539">
      <w:pPr>
        <w:jc w:val="left"/>
        <w:rPr>
          <w:rFonts w:ascii="华文仿宋" w:eastAsia="华文仿宋" w:hAnsi="华文仿宋"/>
          <w:color w:val="000000"/>
          <w:sz w:val="28"/>
          <w:szCs w:val="28"/>
        </w:rPr>
      </w:pPr>
    </w:p>
    <w:sectPr w:rsidR="00FA7539" w:rsidSect="00155B82">
      <w:pgSz w:w="11900" w:h="16840"/>
      <w:pgMar w:top="1440" w:right="1080" w:bottom="1440" w:left="108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301" w:rsidRDefault="00853301" w:rsidP="005C7F96">
      <w:r>
        <w:separator/>
      </w:r>
    </w:p>
  </w:endnote>
  <w:endnote w:type="continuationSeparator" w:id="0">
    <w:p w:rsidR="00853301" w:rsidRDefault="00853301" w:rsidP="005C7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roman"/>
    <w:pitch w:val="default"/>
    <w:sig w:usb0="00000000" w:usb1="00000000" w:usb2="00000010" w:usb3="00000000" w:csb0="00040000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301" w:rsidRDefault="00853301" w:rsidP="005C7F96">
      <w:r>
        <w:separator/>
      </w:r>
    </w:p>
  </w:footnote>
  <w:footnote w:type="continuationSeparator" w:id="0">
    <w:p w:rsidR="00853301" w:rsidRDefault="00853301" w:rsidP="005C7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51ED1"/>
    <w:multiLevelType w:val="singleLevel"/>
    <w:tmpl w:val="F392E91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539"/>
    <w:rsid w:val="00046587"/>
    <w:rsid w:val="00077818"/>
    <w:rsid w:val="00155B82"/>
    <w:rsid w:val="0020505A"/>
    <w:rsid w:val="005C7F96"/>
    <w:rsid w:val="007B0C4E"/>
    <w:rsid w:val="008154A7"/>
    <w:rsid w:val="00853301"/>
    <w:rsid w:val="00FA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18"/>
    <w:pPr>
      <w:widowControl w:val="0"/>
      <w:jc w:val="both"/>
    </w:pPr>
    <w:rPr>
      <w:rFonts w:ascii="等线" w:eastAsia="等线" w:hAnsi="等线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77818"/>
    <w:pPr>
      <w:jc w:val="left"/>
    </w:pPr>
    <w:rPr>
      <w:rFonts w:ascii="Times New Roman" w:eastAsia="宋体" w:hAnsi="Times New Roman" w:cs="Times New Roman"/>
      <w:kern w:val="0"/>
    </w:rPr>
  </w:style>
  <w:style w:type="character" w:styleId="a4">
    <w:name w:val="Strong"/>
    <w:basedOn w:val="a0"/>
    <w:uiPriority w:val="22"/>
    <w:qFormat/>
    <w:rsid w:val="00077818"/>
    <w:rPr>
      <w:b/>
    </w:rPr>
  </w:style>
  <w:style w:type="table" w:styleId="a5">
    <w:name w:val="Table Grid"/>
    <w:basedOn w:val="a1"/>
    <w:uiPriority w:val="39"/>
    <w:rsid w:val="000778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7818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unhideWhenUsed/>
    <w:rsid w:val="005C7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5C7F96"/>
    <w:rPr>
      <w:rFonts w:ascii="等线" w:eastAsia="等线" w:hAnsi="等线" w:cs="宋体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5C7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5C7F96"/>
    <w:rPr>
      <w:rFonts w:ascii="等线" w:eastAsia="等线" w:hAnsi="等线" w:cs="宋体"/>
      <w:kern w:val="2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5C7F9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C7F96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75206C-8A72-4D73-9459-45EE26E8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Administrator</cp:lastModifiedBy>
  <cp:revision>7</cp:revision>
  <dcterms:created xsi:type="dcterms:W3CDTF">2018-11-28T13:52:00Z</dcterms:created>
  <dcterms:modified xsi:type="dcterms:W3CDTF">2018-11-29T01:24:00Z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