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98" w:rsidRDefault="00274198" w:rsidP="00274198">
      <w:pPr>
        <w:jc w:val="center"/>
        <w:rPr>
          <w:rFonts w:ascii="华文中宋" w:eastAsia="华文中宋" w:hAnsi="华文中宋"/>
          <w:sz w:val="40"/>
        </w:rPr>
      </w:pPr>
      <w:r w:rsidRPr="00274198">
        <w:rPr>
          <w:rFonts w:ascii="华文中宋" w:eastAsia="华文中宋" w:hAnsi="华文中宋" w:hint="eastAsia"/>
          <w:sz w:val="40"/>
        </w:rPr>
        <w:t>任职年限的解释</w:t>
      </w:r>
    </w:p>
    <w:p w:rsidR="00274198" w:rsidRPr="00274198" w:rsidRDefault="00274198" w:rsidP="00274198">
      <w:pPr>
        <w:jc w:val="center"/>
        <w:rPr>
          <w:rFonts w:ascii="华文中宋" w:eastAsia="华文中宋" w:hAnsi="华文中宋"/>
          <w:sz w:val="40"/>
        </w:rPr>
      </w:pPr>
    </w:p>
    <w:p w:rsidR="00AE510C" w:rsidRPr="00B83BAE" w:rsidRDefault="00AE510C" w:rsidP="00B83BAE">
      <w:pPr>
        <w:spacing w:line="500" w:lineRule="exact"/>
        <w:ind w:firstLineChars="200" w:firstLine="640"/>
        <w:rPr>
          <w:rFonts w:ascii="华文仿宋" w:eastAsia="华文仿宋" w:hAnsi="华文仿宋"/>
          <w:sz w:val="32"/>
        </w:rPr>
      </w:pPr>
      <w:r w:rsidRPr="00B83BAE">
        <w:rPr>
          <w:rFonts w:ascii="华文仿宋" w:eastAsia="华文仿宋" w:hAnsi="华文仿宋" w:hint="eastAsia"/>
          <w:sz w:val="32"/>
        </w:rPr>
        <w:t>岗位</w:t>
      </w:r>
      <w:r w:rsidRPr="00B83BAE">
        <w:rPr>
          <w:rFonts w:ascii="华文仿宋" w:eastAsia="华文仿宋" w:hAnsi="华文仿宋"/>
          <w:sz w:val="32"/>
        </w:rPr>
        <w:t>分级文件中</w:t>
      </w:r>
      <w:r w:rsidRPr="00B83BAE">
        <w:rPr>
          <w:rFonts w:ascii="华文仿宋" w:eastAsia="华文仿宋" w:hAnsi="华文仿宋" w:hint="eastAsia"/>
          <w:sz w:val="32"/>
        </w:rPr>
        <w:t>关于</w:t>
      </w:r>
      <w:r w:rsidRPr="00B83BAE">
        <w:rPr>
          <w:rFonts w:ascii="华文仿宋" w:eastAsia="华文仿宋" w:hAnsi="华文仿宋"/>
          <w:sz w:val="32"/>
        </w:rPr>
        <w:t>申报资格</w:t>
      </w:r>
      <w:r w:rsidR="00B83BAE" w:rsidRPr="00B83BAE">
        <w:rPr>
          <w:rFonts w:ascii="华文仿宋" w:eastAsia="华文仿宋" w:hAnsi="华文仿宋" w:hint="eastAsia"/>
          <w:sz w:val="32"/>
        </w:rPr>
        <w:t>年限</w:t>
      </w:r>
      <w:r w:rsidRPr="00B83BAE">
        <w:rPr>
          <w:rFonts w:ascii="华文仿宋" w:eastAsia="华文仿宋" w:hAnsi="华文仿宋"/>
          <w:sz w:val="32"/>
        </w:rPr>
        <w:t>的</w:t>
      </w:r>
      <w:r w:rsidR="00B83BAE" w:rsidRPr="00B83BAE">
        <w:rPr>
          <w:rFonts w:ascii="华文仿宋" w:eastAsia="华文仿宋" w:hAnsi="华文仿宋" w:hint="eastAsia"/>
          <w:sz w:val="32"/>
        </w:rPr>
        <w:t>表述</w:t>
      </w:r>
      <w:r w:rsidR="00946D50">
        <w:rPr>
          <w:rFonts w:ascii="华文仿宋" w:eastAsia="华文仿宋" w:hAnsi="华文仿宋"/>
          <w:sz w:val="32"/>
        </w:rPr>
        <w:t>，</w:t>
      </w:r>
      <w:r w:rsidRPr="00B83BAE">
        <w:rPr>
          <w:rFonts w:ascii="华文仿宋" w:eastAsia="华文仿宋" w:hAnsi="华文仿宋" w:hint="eastAsia"/>
          <w:sz w:val="32"/>
        </w:rPr>
        <w:t>统一</w:t>
      </w:r>
      <w:r w:rsidRPr="00B83BAE">
        <w:rPr>
          <w:rFonts w:ascii="华文仿宋" w:eastAsia="华文仿宋" w:hAnsi="华文仿宋"/>
          <w:sz w:val="32"/>
        </w:rPr>
        <w:t>为以下</w:t>
      </w:r>
      <w:r w:rsidRPr="00B83BAE">
        <w:rPr>
          <w:rFonts w:ascii="华文仿宋" w:eastAsia="华文仿宋" w:hAnsi="华文仿宋" w:hint="eastAsia"/>
          <w:sz w:val="32"/>
        </w:rPr>
        <w:t>解释</w:t>
      </w:r>
      <w:r w:rsidR="00B83BAE">
        <w:rPr>
          <w:rFonts w:ascii="华文仿宋" w:eastAsia="华文仿宋" w:hAnsi="华文仿宋" w:hint="eastAsia"/>
          <w:sz w:val="32"/>
        </w:rPr>
        <w:t>，</w:t>
      </w:r>
      <w:r w:rsidR="00274198">
        <w:rPr>
          <w:rFonts w:ascii="华文仿宋" w:eastAsia="华文仿宋" w:hAnsi="华文仿宋" w:hint="eastAsia"/>
          <w:sz w:val="32"/>
        </w:rPr>
        <w:t>请</w:t>
      </w:r>
      <w:r w:rsidR="00274198">
        <w:rPr>
          <w:rFonts w:ascii="华文仿宋" w:eastAsia="华文仿宋" w:hAnsi="华文仿宋"/>
          <w:sz w:val="32"/>
        </w:rPr>
        <w:t>各</w:t>
      </w:r>
      <w:r w:rsidR="001F5A8E">
        <w:rPr>
          <w:rFonts w:ascii="华文仿宋" w:eastAsia="华文仿宋" w:hAnsi="华文仿宋" w:hint="eastAsia"/>
          <w:sz w:val="32"/>
        </w:rPr>
        <w:t>学院</w:t>
      </w:r>
      <w:r w:rsidR="00274198">
        <w:rPr>
          <w:rFonts w:ascii="华文仿宋" w:eastAsia="华文仿宋" w:hAnsi="华文仿宋" w:hint="eastAsia"/>
          <w:sz w:val="32"/>
        </w:rPr>
        <w:t>各</w:t>
      </w:r>
      <w:r w:rsidR="00274198">
        <w:rPr>
          <w:rFonts w:ascii="华文仿宋" w:eastAsia="华文仿宋" w:hAnsi="华文仿宋"/>
          <w:sz w:val="32"/>
        </w:rPr>
        <w:t>单位</w:t>
      </w:r>
      <w:r w:rsidR="00B83BAE">
        <w:rPr>
          <w:rFonts w:ascii="华文仿宋" w:eastAsia="华文仿宋" w:hAnsi="华文仿宋"/>
          <w:sz w:val="32"/>
        </w:rPr>
        <w:t>明确</w:t>
      </w:r>
      <w:r w:rsidRPr="00B83BAE">
        <w:rPr>
          <w:rFonts w:ascii="华文仿宋" w:eastAsia="华文仿宋" w:hAnsi="华文仿宋"/>
          <w:sz w:val="32"/>
        </w:rPr>
        <w:t>：</w:t>
      </w:r>
    </w:p>
    <w:p w:rsidR="00AE510C" w:rsidRPr="00B83BAE" w:rsidRDefault="00AE510C" w:rsidP="00B83BAE">
      <w:pPr>
        <w:pStyle w:val="a3"/>
        <w:numPr>
          <w:ilvl w:val="0"/>
          <w:numId w:val="3"/>
        </w:numPr>
        <w:spacing w:line="500" w:lineRule="exact"/>
        <w:ind w:left="640" w:hangingChars="200" w:hanging="640"/>
        <w:rPr>
          <w:rFonts w:ascii="华文仿宋" w:eastAsia="华文仿宋" w:hAnsi="华文仿宋"/>
          <w:sz w:val="32"/>
        </w:rPr>
      </w:pPr>
      <w:r w:rsidRPr="00B83BAE">
        <w:rPr>
          <w:rFonts w:ascii="华文仿宋" w:eastAsia="华文仿宋" w:hAnsi="华文仿宋"/>
          <w:sz w:val="32"/>
        </w:rPr>
        <w:t>时间节点</w:t>
      </w:r>
      <w:r w:rsidRPr="00B83BAE">
        <w:rPr>
          <w:rFonts w:ascii="华文仿宋" w:eastAsia="华文仿宋" w:hAnsi="华文仿宋" w:hint="eastAsia"/>
          <w:sz w:val="32"/>
        </w:rPr>
        <w:t>以20</w:t>
      </w:r>
      <w:r w:rsidR="00537331">
        <w:rPr>
          <w:rFonts w:ascii="华文仿宋" w:eastAsia="华文仿宋" w:hAnsi="华文仿宋"/>
          <w:sz w:val="32"/>
        </w:rPr>
        <w:t>2</w:t>
      </w:r>
      <w:r w:rsidR="005D67CB">
        <w:rPr>
          <w:rFonts w:ascii="华文仿宋" w:eastAsia="华文仿宋" w:hAnsi="华文仿宋"/>
          <w:sz w:val="32"/>
        </w:rPr>
        <w:t>4</w:t>
      </w:r>
      <w:r w:rsidRPr="00B83BAE">
        <w:rPr>
          <w:rFonts w:ascii="华文仿宋" w:eastAsia="华文仿宋" w:hAnsi="华文仿宋" w:hint="eastAsia"/>
          <w:sz w:val="32"/>
        </w:rPr>
        <w:t>.12.31日</w:t>
      </w:r>
      <w:r w:rsidRPr="00B83BAE">
        <w:rPr>
          <w:rFonts w:ascii="华文仿宋" w:eastAsia="华文仿宋" w:hAnsi="华文仿宋"/>
          <w:sz w:val="32"/>
        </w:rPr>
        <w:t>为准；</w:t>
      </w:r>
      <w:r w:rsidR="00B83BAE">
        <w:rPr>
          <w:rFonts w:ascii="华文仿宋" w:eastAsia="华文仿宋" w:hAnsi="华文仿宋" w:hint="eastAsia"/>
          <w:sz w:val="32"/>
        </w:rPr>
        <w:t>其中任职</w:t>
      </w:r>
      <w:r w:rsidR="00B83BAE">
        <w:rPr>
          <w:rFonts w:ascii="华文仿宋" w:eastAsia="华文仿宋" w:hAnsi="华文仿宋"/>
          <w:sz w:val="32"/>
        </w:rPr>
        <w:t>年限</w:t>
      </w:r>
      <w:r w:rsidR="00D037E1" w:rsidRPr="00B83BAE">
        <w:rPr>
          <w:rFonts w:ascii="华文仿宋" w:eastAsia="华文仿宋" w:hAnsi="华文仿宋" w:hint="eastAsia"/>
          <w:sz w:val="32"/>
        </w:rPr>
        <w:t>要</w:t>
      </w:r>
      <w:r w:rsidR="00D037E1" w:rsidRPr="00B83BAE">
        <w:rPr>
          <w:rFonts w:ascii="华文仿宋" w:eastAsia="华文仿宋" w:hAnsi="华文仿宋"/>
          <w:sz w:val="32"/>
        </w:rPr>
        <w:t>求多少年均指满周年为准。</w:t>
      </w:r>
    </w:p>
    <w:p w:rsidR="00AE510C" w:rsidRPr="00B83BAE" w:rsidRDefault="00AE510C" w:rsidP="00B83BAE">
      <w:pPr>
        <w:pStyle w:val="a3"/>
        <w:numPr>
          <w:ilvl w:val="0"/>
          <w:numId w:val="3"/>
        </w:numPr>
        <w:spacing w:line="500" w:lineRule="exact"/>
        <w:ind w:left="640" w:hangingChars="200" w:hanging="640"/>
        <w:rPr>
          <w:rFonts w:ascii="华文仿宋" w:eastAsia="华文仿宋" w:hAnsi="华文仿宋"/>
          <w:sz w:val="32"/>
        </w:rPr>
      </w:pPr>
      <w:r w:rsidRPr="00B83BAE">
        <w:rPr>
          <w:rFonts w:ascii="华文仿宋" w:eastAsia="华文仿宋" w:hAnsi="华文仿宋" w:hint="eastAsia"/>
          <w:sz w:val="32"/>
        </w:rPr>
        <w:t>正高任职</w:t>
      </w:r>
      <w:r w:rsidRPr="00B83BAE">
        <w:rPr>
          <w:rFonts w:ascii="华文仿宋" w:eastAsia="华文仿宋" w:hAnsi="华文仿宋"/>
          <w:sz w:val="32"/>
        </w:rPr>
        <w:t>6年以上</w:t>
      </w:r>
      <w:r w:rsidRPr="00B83BAE">
        <w:rPr>
          <w:rFonts w:ascii="华文仿宋" w:eastAsia="华文仿宋" w:hAnsi="华文仿宋" w:hint="eastAsia"/>
          <w:sz w:val="32"/>
        </w:rPr>
        <w:t>：</w:t>
      </w:r>
      <w:r w:rsidRPr="00B83BAE">
        <w:rPr>
          <w:rFonts w:ascii="华文仿宋" w:eastAsia="华文仿宋" w:hAnsi="华文仿宋"/>
          <w:sz w:val="32"/>
        </w:rPr>
        <w:t>应</w:t>
      </w:r>
      <w:r w:rsidR="00D037E1" w:rsidRPr="00B83BAE">
        <w:rPr>
          <w:rFonts w:ascii="华文仿宋" w:eastAsia="华文仿宋" w:hAnsi="华文仿宋" w:hint="eastAsia"/>
          <w:sz w:val="32"/>
        </w:rPr>
        <w:t>为</w:t>
      </w:r>
      <w:r w:rsidRPr="00B83BAE">
        <w:rPr>
          <w:rFonts w:ascii="华文仿宋" w:eastAsia="华文仿宋" w:hAnsi="华文仿宋" w:hint="eastAsia"/>
          <w:sz w:val="32"/>
        </w:rPr>
        <w:t>20</w:t>
      </w:r>
      <w:r w:rsidR="005D67CB">
        <w:rPr>
          <w:rFonts w:ascii="华文仿宋" w:eastAsia="华文仿宋" w:hAnsi="华文仿宋"/>
          <w:sz w:val="32"/>
        </w:rPr>
        <w:t>19</w:t>
      </w:r>
      <w:r w:rsidRPr="00B83BAE">
        <w:rPr>
          <w:rFonts w:ascii="华文仿宋" w:eastAsia="华文仿宋" w:hAnsi="华文仿宋"/>
          <w:sz w:val="32"/>
        </w:rPr>
        <w:t>.</w:t>
      </w:r>
      <w:r w:rsidR="00D037E1" w:rsidRPr="00B83BAE">
        <w:rPr>
          <w:rFonts w:ascii="华文仿宋" w:eastAsia="华文仿宋" w:hAnsi="华文仿宋"/>
          <w:sz w:val="32"/>
        </w:rPr>
        <w:t>01</w:t>
      </w:r>
      <w:r w:rsidRPr="00B83BAE">
        <w:rPr>
          <w:rFonts w:ascii="华文仿宋" w:eastAsia="华文仿宋" w:hAnsi="华文仿宋" w:hint="eastAsia"/>
          <w:sz w:val="32"/>
        </w:rPr>
        <w:t>.</w:t>
      </w:r>
      <w:r w:rsidR="00D037E1" w:rsidRPr="00B83BAE">
        <w:rPr>
          <w:rFonts w:ascii="华文仿宋" w:eastAsia="华文仿宋" w:hAnsi="华文仿宋"/>
          <w:sz w:val="32"/>
        </w:rPr>
        <w:t>01</w:t>
      </w:r>
      <w:r w:rsidRPr="00B83BAE">
        <w:rPr>
          <w:rFonts w:ascii="华文仿宋" w:eastAsia="华文仿宋" w:hAnsi="华文仿宋" w:hint="eastAsia"/>
          <w:sz w:val="32"/>
        </w:rPr>
        <w:t>（</w:t>
      </w:r>
      <w:r w:rsidR="00D037E1" w:rsidRPr="00B83BAE">
        <w:rPr>
          <w:rFonts w:ascii="华文仿宋" w:eastAsia="华文仿宋" w:hAnsi="华文仿宋" w:hint="eastAsia"/>
          <w:sz w:val="32"/>
        </w:rPr>
        <w:t>不</w:t>
      </w:r>
      <w:r w:rsidRPr="00B83BAE">
        <w:rPr>
          <w:rFonts w:ascii="华文仿宋" w:eastAsia="华文仿宋" w:hAnsi="华文仿宋"/>
          <w:sz w:val="32"/>
        </w:rPr>
        <w:t>含当天）</w:t>
      </w:r>
      <w:r w:rsidRPr="00B83BAE">
        <w:rPr>
          <w:rFonts w:ascii="华文仿宋" w:eastAsia="华文仿宋" w:hAnsi="华文仿宋" w:hint="eastAsia"/>
          <w:sz w:val="32"/>
        </w:rPr>
        <w:t>之前任</w:t>
      </w:r>
      <w:r w:rsidRPr="00B83BAE">
        <w:rPr>
          <w:rFonts w:ascii="华文仿宋" w:eastAsia="华文仿宋" w:hAnsi="华文仿宋"/>
          <w:sz w:val="32"/>
        </w:rPr>
        <w:t>正高；</w:t>
      </w:r>
    </w:p>
    <w:p w:rsidR="00502BD9" w:rsidRPr="00B83BAE" w:rsidRDefault="00AE510C" w:rsidP="00B83BAE">
      <w:pPr>
        <w:pStyle w:val="a3"/>
        <w:numPr>
          <w:ilvl w:val="0"/>
          <w:numId w:val="3"/>
        </w:numPr>
        <w:spacing w:line="500" w:lineRule="exact"/>
        <w:ind w:left="640" w:hangingChars="200" w:hanging="640"/>
        <w:rPr>
          <w:rFonts w:ascii="华文仿宋" w:eastAsia="华文仿宋" w:hAnsi="华文仿宋"/>
          <w:sz w:val="32"/>
        </w:rPr>
      </w:pPr>
      <w:r w:rsidRPr="00B83BAE">
        <w:rPr>
          <w:rFonts w:ascii="华文仿宋" w:eastAsia="华文仿宋" w:hAnsi="华文仿宋"/>
          <w:sz w:val="32"/>
        </w:rPr>
        <w:t>正高任职15年及以上</w:t>
      </w:r>
      <w:r w:rsidRPr="00B83BAE">
        <w:rPr>
          <w:rFonts w:ascii="华文仿宋" w:eastAsia="华文仿宋" w:hAnsi="华文仿宋" w:hint="eastAsia"/>
          <w:sz w:val="32"/>
        </w:rPr>
        <w:t>：</w:t>
      </w:r>
      <w:r w:rsidRPr="00B83BAE">
        <w:rPr>
          <w:rFonts w:ascii="华文仿宋" w:eastAsia="华文仿宋" w:hAnsi="华文仿宋"/>
          <w:sz w:val="32"/>
        </w:rPr>
        <w:t>应</w:t>
      </w:r>
      <w:r w:rsidR="00D037E1" w:rsidRPr="00B83BAE">
        <w:rPr>
          <w:rFonts w:ascii="华文仿宋" w:eastAsia="华文仿宋" w:hAnsi="华文仿宋" w:hint="eastAsia"/>
          <w:sz w:val="32"/>
        </w:rPr>
        <w:t>为</w:t>
      </w:r>
      <w:r w:rsidRPr="00B83BAE">
        <w:rPr>
          <w:rFonts w:ascii="华文仿宋" w:eastAsia="华文仿宋" w:hAnsi="华文仿宋" w:hint="eastAsia"/>
          <w:sz w:val="32"/>
        </w:rPr>
        <w:t>20</w:t>
      </w:r>
      <w:r w:rsidR="005D67CB">
        <w:rPr>
          <w:rFonts w:ascii="华文仿宋" w:eastAsia="华文仿宋" w:hAnsi="华文仿宋"/>
          <w:sz w:val="32"/>
        </w:rPr>
        <w:t>10</w:t>
      </w:r>
      <w:r w:rsidRPr="00B83BAE">
        <w:rPr>
          <w:rFonts w:ascii="华文仿宋" w:eastAsia="华文仿宋" w:hAnsi="华文仿宋"/>
          <w:sz w:val="32"/>
        </w:rPr>
        <w:t>.</w:t>
      </w:r>
      <w:r w:rsidR="00D037E1" w:rsidRPr="00B83BAE">
        <w:rPr>
          <w:rFonts w:ascii="华文仿宋" w:eastAsia="华文仿宋" w:hAnsi="华文仿宋"/>
          <w:sz w:val="32"/>
        </w:rPr>
        <w:t>01</w:t>
      </w:r>
      <w:r w:rsidRPr="00B83BAE">
        <w:rPr>
          <w:rFonts w:ascii="华文仿宋" w:eastAsia="华文仿宋" w:hAnsi="华文仿宋" w:hint="eastAsia"/>
          <w:sz w:val="32"/>
        </w:rPr>
        <w:t>.</w:t>
      </w:r>
      <w:r w:rsidR="00D037E1" w:rsidRPr="00B83BAE">
        <w:rPr>
          <w:rFonts w:ascii="华文仿宋" w:eastAsia="华文仿宋" w:hAnsi="华文仿宋"/>
          <w:sz w:val="32"/>
        </w:rPr>
        <w:t>01</w:t>
      </w:r>
      <w:r w:rsidRPr="00B83BAE">
        <w:rPr>
          <w:rFonts w:ascii="华文仿宋" w:eastAsia="华文仿宋" w:hAnsi="华文仿宋" w:hint="eastAsia"/>
          <w:sz w:val="32"/>
        </w:rPr>
        <w:t>（</w:t>
      </w:r>
      <w:r w:rsidR="00752BA1">
        <w:rPr>
          <w:rFonts w:ascii="华文仿宋" w:eastAsia="华文仿宋" w:hAnsi="华文仿宋"/>
          <w:sz w:val="32"/>
        </w:rPr>
        <w:t>含当天</w:t>
      </w:r>
      <w:r w:rsidR="00752BA1">
        <w:rPr>
          <w:rFonts w:ascii="华文仿宋" w:eastAsia="华文仿宋" w:hAnsi="华文仿宋" w:hint="eastAsia"/>
          <w:sz w:val="32"/>
        </w:rPr>
        <w:t>）</w:t>
      </w:r>
      <w:r w:rsidR="00752BA1" w:rsidRPr="00B83BAE">
        <w:rPr>
          <w:rFonts w:ascii="华文仿宋" w:eastAsia="华文仿宋" w:hAnsi="华文仿宋" w:hint="eastAsia"/>
          <w:sz w:val="32"/>
        </w:rPr>
        <w:t>之前</w:t>
      </w:r>
      <w:r w:rsidRPr="00B83BAE">
        <w:rPr>
          <w:rFonts w:ascii="华文仿宋" w:eastAsia="华文仿宋" w:hAnsi="华文仿宋" w:hint="eastAsia"/>
          <w:sz w:val="32"/>
        </w:rPr>
        <w:t>任</w:t>
      </w:r>
      <w:r w:rsidRPr="00B83BAE">
        <w:rPr>
          <w:rFonts w:ascii="华文仿宋" w:eastAsia="华文仿宋" w:hAnsi="华文仿宋"/>
          <w:sz w:val="32"/>
        </w:rPr>
        <w:t>正高</w:t>
      </w:r>
      <w:r w:rsidR="00752BA1">
        <w:rPr>
          <w:rFonts w:ascii="华文仿宋" w:eastAsia="华文仿宋" w:hAnsi="华文仿宋" w:hint="eastAsia"/>
          <w:sz w:val="32"/>
        </w:rPr>
        <w:t>；</w:t>
      </w:r>
    </w:p>
    <w:p w:rsidR="00AE510C" w:rsidRPr="00B83BAE" w:rsidRDefault="00AE510C" w:rsidP="00B83BAE">
      <w:pPr>
        <w:pStyle w:val="a3"/>
        <w:numPr>
          <w:ilvl w:val="0"/>
          <w:numId w:val="3"/>
        </w:numPr>
        <w:spacing w:line="500" w:lineRule="exact"/>
        <w:ind w:left="640" w:hangingChars="200" w:hanging="640"/>
        <w:rPr>
          <w:rFonts w:ascii="华文仿宋" w:eastAsia="华文仿宋" w:hAnsi="华文仿宋"/>
          <w:sz w:val="32"/>
        </w:rPr>
      </w:pPr>
      <w:r w:rsidRPr="00B83BAE">
        <w:rPr>
          <w:rFonts w:ascii="华文仿宋" w:eastAsia="华文仿宋" w:hAnsi="华文仿宋" w:hint="eastAsia"/>
          <w:sz w:val="32"/>
        </w:rPr>
        <w:t>正高、</w:t>
      </w:r>
      <w:r w:rsidRPr="00B83BAE">
        <w:rPr>
          <w:rFonts w:ascii="华文仿宋" w:eastAsia="华文仿宋" w:hAnsi="华文仿宋"/>
          <w:sz w:val="32"/>
        </w:rPr>
        <w:t>副高</w:t>
      </w:r>
      <w:r w:rsidRPr="00B83BAE">
        <w:rPr>
          <w:rFonts w:ascii="华文仿宋" w:eastAsia="华文仿宋" w:hAnsi="华文仿宋" w:hint="eastAsia"/>
          <w:sz w:val="32"/>
        </w:rPr>
        <w:t>任职</w:t>
      </w:r>
      <w:r w:rsidRPr="00B83BAE">
        <w:rPr>
          <w:rFonts w:ascii="华文仿宋" w:eastAsia="华文仿宋" w:hAnsi="华文仿宋"/>
          <w:sz w:val="32"/>
        </w:rPr>
        <w:t>12年及以上</w:t>
      </w:r>
      <w:r w:rsidRPr="00B83BAE">
        <w:rPr>
          <w:rFonts w:ascii="华文仿宋" w:eastAsia="华文仿宋" w:hAnsi="华文仿宋" w:hint="eastAsia"/>
          <w:sz w:val="32"/>
        </w:rPr>
        <w:t>：</w:t>
      </w:r>
      <w:r w:rsidRPr="00B83BAE">
        <w:rPr>
          <w:rFonts w:ascii="华文仿宋" w:eastAsia="华文仿宋" w:hAnsi="华文仿宋"/>
          <w:sz w:val="32"/>
        </w:rPr>
        <w:t>应</w:t>
      </w:r>
      <w:r w:rsidR="00D037E1" w:rsidRPr="00B83BAE">
        <w:rPr>
          <w:rFonts w:ascii="华文仿宋" w:eastAsia="华文仿宋" w:hAnsi="华文仿宋" w:hint="eastAsia"/>
          <w:sz w:val="32"/>
        </w:rPr>
        <w:t>为</w:t>
      </w:r>
      <w:r w:rsidRPr="00B83BAE">
        <w:rPr>
          <w:rFonts w:ascii="华文仿宋" w:eastAsia="华文仿宋" w:hAnsi="华文仿宋" w:hint="eastAsia"/>
          <w:sz w:val="32"/>
        </w:rPr>
        <w:t>20</w:t>
      </w:r>
      <w:r w:rsidR="00537331">
        <w:rPr>
          <w:rFonts w:ascii="华文仿宋" w:eastAsia="华文仿宋" w:hAnsi="华文仿宋"/>
          <w:sz w:val="32"/>
        </w:rPr>
        <w:t>1</w:t>
      </w:r>
      <w:r w:rsidR="005D67CB">
        <w:rPr>
          <w:rFonts w:ascii="华文仿宋" w:eastAsia="华文仿宋" w:hAnsi="华文仿宋"/>
          <w:sz w:val="32"/>
        </w:rPr>
        <w:t>3</w:t>
      </w:r>
      <w:r w:rsidRPr="00B83BAE">
        <w:rPr>
          <w:rFonts w:ascii="华文仿宋" w:eastAsia="华文仿宋" w:hAnsi="华文仿宋"/>
          <w:sz w:val="32"/>
        </w:rPr>
        <w:t>.0</w:t>
      </w:r>
      <w:r w:rsidRPr="00B83BAE">
        <w:rPr>
          <w:rFonts w:ascii="华文仿宋" w:eastAsia="华文仿宋" w:hAnsi="华文仿宋" w:hint="eastAsia"/>
          <w:sz w:val="32"/>
        </w:rPr>
        <w:t>1.</w:t>
      </w:r>
      <w:r w:rsidRPr="00B83BAE">
        <w:rPr>
          <w:rFonts w:ascii="华文仿宋" w:eastAsia="华文仿宋" w:hAnsi="华文仿宋"/>
          <w:sz w:val="32"/>
        </w:rPr>
        <w:t>01</w:t>
      </w:r>
      <w:r w:rsidRPr="00B83BAE">
        <w:rPr>
          <w:rFonts w:ascii="华文仿宋" w:eastAsia="华文仿宋" w:hAnsi="华文仿宋" w:hint="eastAsia"/>
          <w:sz w:val="32"/>
        </w:rPr>
        <w:t>（</w:t>
      </w:r>
      <w:r w:rsidRPr="00B83BAE">
        <w:rPr>
          <w:rFonts w:ascii="华文仿宋" w:eastAsia="华文仿宋" w:hAnsi="华文仿宋"/>
          <w:sz w:val="32"/>
        </w:rPr>
        <w:t>含当天）</w:t>
      </w:r>
      <w:bookmarkStart w:id="0" w:name="_GoBack"/>
      <w:bookmarkEnd w:id="0"/>
      <w:r w:rsidRPr="00B83BAE">
        <w:rPr>
          <w:rFonts w:ascii="华文仿宋" w:eastAsia="华文仿宋" w:hAnsi="华文仿宋" w:hint="eastAsia"/>
          <w:sz w:val="32"/>
        </w:rPr>
        <w:t>之前任</w:t>
      </w:r>
      <w:r w:rsidRPr="00B83BAE">
        <w:rPr>
          <w:rFonts w:ascii="华文仿宋" w:eastAsia="华文仿宋" w:hAnsi="华文仿宋"/>
          <w:sz w:val="32"/>
        </w:rPr>
        <w:t>正高</w:t>
      </w:r>
      <w:r w:rsidRPr="00B83BAE">
        <w:rPr>
          <w:rFonts w:ascii="华文仿宋" w:eastAsia="华文仿宋" w:hAnsi="华文仿宋" w:hint="eastAsia"/>
          <w:sz w:val="32"/>
        </w:rPr>
        <w:t>、</w:t>
      </w:r>
      <w:r w:rsidRPr="00B83BAE">
        <w:rPr>
          <w:rFonts w:ascii="华文仿宋" w:eastAsia="华文仿宋" w:hAnsi="华文仿宋"/>
          <w:sz w:val="32"/>
        </w:rPr>
        <w:t>副高；</w:t>
      </w:r>
    </w:p>
    <w:p w:rsidR="00AE510C" w:rsidRPr="00B83BAE" w:rsidRDefault="00AE510C" w:rsidP="00B83BAE">
      <w:pPr>
        <w:pStyle w:val="a3"/>
        <w:numPr>
          <w:ilvl w:val="0"/>
          <w:numId w:val="3"/>
        </w:numPr>
        <w:spacing w:line="500" w:lineRule="exact"/>
        <w:ind w:left="640" w:hangingChars="200" w:hanging="640"/>
        <w:rPr>
          <w:rFonts w:ascii="华文仿宋" w:eastAsia="华文仿宋" w:hAnsi="华文仿宋"/>
          <w:sz w:val="32"/>
        </w:rPr>
      </w:pPr>
      <w:r w:rsidRPr="00B83BAE">
        <w:rPr>
          <w:rFonts w:ascii="华文仿宋" w:eastAsia="华文仿宋" w:hAnsi="华文仿宋"/>
          <w:sz w:val="32"/>
        </w:rPr>
        <w:t>副高</w:t>
      </w:r>
      <w:r w:rsidRPr="00B83BAE">
        <w:rPr>
          <w:rFonts w:ascii="华文仿宋" w:eastAsia="华文仿宋" w:hAnsi="华文仿宋" w:hint="eastAsia"/>
          <w:sz w:val="32"/>
        </w:rPr>
        <w:t>任职</w:t>
      </w:r>
      <w:r w:rsidRPr="00B83BAE">
        <w:rPr>
          <w:rFonts w:ascii="华文仿宋" w:eastAsia="华文仿宋" w:hAnsi="华文仿宋"/>
          <w:sz w:val="32"/>
        </w:rPr>
        <w:t>9年及以上</w:t>
      </w:r>
      <w:r w:rsidRPr="00B83BAE">
        <w:rPr>
          <w:rFonts w:ascii="华文仿宋" w:eastAsia="华文仿宋" w:hAnsi="华文仿宋" w:hint="eastAsia"/>
          <w:sz w:val="32"/>
        </w:rPr>
        <w:t>：</w:t>
      </w:r>
      <w:r w:rsidRPr="00B83BAE">
        <w:rPr>
          <w:rFonts w:ascii="华文仿宋" w:eastAsia="华文仿宋" w:hAnsi="华文仿宋"/>
          <w:sz w:val="32"/>
        </w:rPr>
        <w:t>应</w:t>
      </w:r>
      <w:r w:rsidR="00D037E1" w:rsidRPr="00B83BAE">
        <w:rPr>
          <w:rFonts w:ascii="华文仿宋" w:eastAsia="华文仿宋" w:hAnsi="华文仿宋" w:hint="eastAsia"/>
          <w:sz w:val="32"/>
        </w:rPr>
        <w:t>为</w:t>
      </w:r>
      <w:r w:rsidRPr="00B83BAE">
        <w:rPr>
          <w:rFonts w:ascii="华文仿宋" w:eastAsia="华文仿宋" w:hAnsi="华文仿宋" w:hint="eastAsia"/>
          <w:sz w:val="32"/>
        </w:rPr>
        <w:t>201</w:t>
      </w:r>
      <w:r w:rsidR="005D67CB">
        <w:rPr>
          <w:rFonts w:ascii="华文仿宋" w:eastAsia="华文仿宋" w:hAnsi="华文仿宋"/>
          <w:sz w:val="32"/>
        </w:rPr>
        <w:t>6</w:t>
      </w:r>
      <w:r w:rsidRPr="00B83BAE">
        <w:rPr>
          <w:rFonts w:ascii="华文仿宋" w:eastAsia="华文仿宋" w:hAnsi="华文仿宋"/>
          <w:sz w:val="32"/>
        </w:rPr>
        <w:t>.0</w:t>
      </w:r>
      <w:r w:rsidRPr="00B83BAE">
        <w:rPr>
          <w:rFonts w:ascii="华文仿宋" w:eastAsia="华文仿宋" w:hAnsi="华文仿宋" w:hint="eastAsia"/>
          <w:sz w:val="32"/>
        </w:rPr>
        <w:t>1.</w:t>
      </w:r>
      <w:r w:rsidRPr="00B83BAE">
        <w:rPr>
          <w:rFonts w:ascii="华文仿宋" w:eastAsia="华文仿宋" w:hAnsi="华文仿宋"/>
          <w:sz w:val="32"/>
        </w:rPr>
        <w:t>01</w:t>
      </w:r>
      <w:r w:rsidRPr="00B83BAE">
        <w:rPr>
          <w:rFonts w:ascii="华文仿宋" w:eastAsia="华文仿宋" w:hAnsi="华文仿宋" w:hint="eastAsia"/>
          <w:sz w:val="32"/>
        </w:rPr>
        <w:t>（</w:t>
      </w:r>
      <w:r w:rsidRPr="00B83BAE">
        <w:rPr>
          <w:rFonts w:ascii="华文仿宋" w:eastAsia="华文仿宋" w:hAnsi="华文仿宋"/>
          <w:sz w:val="32"/>
        </w:rPr>
        <w:t>含当天）</w:t>
      </w:r>
      <w:r w:rsidRPr="00B83BAE">
        <w:rPr>
          <w:rFonts w:ascii="华文仿宋" w:eastAsia="华文仿宋" w:hAnsi="华文仿宋" w:hint="eastAsia"/>
          <w:sz w:val="32"/>
        </w:rPr>
        <w:t>之前任副</w:t>
      </w:r>
      <w:r w:rsidRPr="00B83BAE">
        <w:rPr>
          <w:rFonts w:ascii="华文仿宋" w:eastAsia="华文仿宋" w:hAnsi="华文仿宋"/>
          <w:sz w:val="32"/>
        </w:rPr>
        <w:t>高</w:t>
      </w:r>
      <w:r w:rsidRPr="00B83BAE">
        <w:rPr>
          <w:rFonts w:ascii="华文仿宋" w:eastAsia="华文仿宋" w:hAnsi="华文仿宋" w:hint="eastAsia"/>
          <w:sz w:val="32"/>
        </w:rPr>
        <w:t>。</w:t>
      </w:r>
    </w:p>
    <w:sectPr w:rsidR="00AE510C" w:rsidRPr="00B83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6B" w:rsidRDefault="0049626B" w:rsidP="00C11E7E">
      <w:r>
        <w:separator/>
      </w:r>
    </w:p>
  </w:endnote>
  <w:endnote w:type="continuationSeparator" w:id="0">
    <w:p w:rsidR="0049626B" w:rsidRDefault="0049626B" w:rsidP="00C1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6B" w:rsidRDefault="0049626B" w:rsidP="00C11E7E">
      <w:r>
        <w:separator/>
      </w:r>
    </w:p>
  </w:footnote>
  <w:footnote w:type="continuationSeparator" w:id="0">
    <w:p w:rsidR="0049626B" w:rsidRDefault="0049626B" w:rsidP="00C1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2749E"/>
    <w:multiLevelType w:val="hybridMultilevel"/>
    <w:tmpl w:val="21F2BB4C"/>
    <w:lvl w:ilvl="0" w:tplc="908CD8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795600"/>
    <w:multiLevelType w:val="hybridMultilevel"/>
    <w:tmpl w:val="18EEAACA"/>
    <w:lvl w:ilvl="0" w:tplc="908CD8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2022F5"/>
    <w:multiLevelType w:val="hybridMultilevel"/>
    <w:tmpl w:val="9BF80C7A"/>
    <w:lvl w:ilvl="0" w:tplc="908CD8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0C"/>
    <w:rsid w:val="001F5A8E"/>
    <w:rsid w:val="00274198"/>
    <w:rsid w:val="00482EA6"/>
    <w:rsid w:val="0049626B"/>
    <w:rsid w:val="00502BD9"/>
    <w:rsid w:val="00537331"/>
    <w:rsid w:val="005D67CB"/>
    <w:rsid w:val="006F4D6B"/>
    <w:rsid w:val="00752BA1"/>
    <w:rsid w:val="00843537"/>
    <w:rsid w:val="00946D50"/>
    <w:rsid w:val="00AE510C"/>
    <w:rsid w:val="00B165EA"/>
    <w:rsid w:val="00B83BAE"/>
    <w:rsid w:val="00C11E7E"/>
    <w:rsid w:val="00D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860E6"/>
  <w15:chartTrackingRefBased/>
  <w15:docId w15:val="{5B4E0ACE-ED4B-4507-8CEC-E60FA575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1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11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1E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1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1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China</cp:lastModifiedBy>
  <cp:revision>7</cp:revision>
  <cp:lastPrinted>2018-12-20T09:12:00Z</cp:lastPrinted>
  <dcterms:created xsi:type="dcterms:W3CDTF">2018-12-20T10:31:00Z</dcterms:created>
  <dcterms:modified xsi:type="dcterms:W3CDTF">2025-10-29T01:05:00Z</dcterms:modified>
</cp:coreProperties>
</file>